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BB95E" w14:textId="77777777" w:rsidR="00982E6F" w:rsidRPr="00982E6F" w:rsidRDefault="00982E6F" w:rsidP="00982E6F">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982E6F">
        <w:rPr>
          <w:rFonts w:ascii="Arial" w:eastAsia="Arial" w:hAnsi="Arial"/>
          <w:b/>
          <w:bCs/>
          <w:color w:val="0070C0"/>
          <w:kern w:val="36"/>
          <w:sz w:val="48"/>
          <w:szCs w:val="48"/>
          <w:lang w:val="fr-FR" w:eastAsia="fr-FR" w:bidi="ar-SA"/>
        </w:rPr>
        <w:t>Clause de forfait pour les salariés travaillant au-delà de la durée légale du travail</w:t>
      </w:r>
    </w:p>
    <w:p w14:paraId="32232CC8" w14:textId="77777777" w:rsidR="00982E6F" w:rsidRPr="00982E6F" w:rsidRDefault="00982E6F" w:rsidP="00982E6F">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982E6F">
        <w:rPr>
          <w:rFonts w:ascii="Arial" w:eastAsia="Arial" w:hAnsi="Arial"/>
          <w:b/>
          <w:bCs/>
          <w:color w:val="0070C0"/>
          <w:szCs w:val="28"/>
          <w:lang w:val="fr-FR" w:eastAsia="fr-FR" w:bidi="ar-SA"/>
        </w:rPr>
        <w:t>Mensualisation des heures travaillées</w:t>
      </w:r>
    </w:p>
    <w:p w14:paraId="0A79C223" w14:textId="77777777" w:rsidR="00982E6F" w:rsidRPr="00982E6F" w:rsidRDefault="00982E6F" w:rsidP="00982E6F">
      <w:pPr>
        <w:spacing w:before="75" w:beforeAutospacing="0" w:after="75" w:afterAutospacing="0"/>
        <w:ind w:left="15" w:right="15"/>
        <w:rPr>
          <w:rFonts w:ascii="Arial" w:eastAsia="Arial" w:hAnsi="Arial"/>
          <w:sz w:val="22"/>
          <w:szCs w:val="22"/>
          <w:lang w:val="fr-FR" w:eastAsia="fr-FR" w:bidi="ar-SA"/>
        </w:rPr>
      </w:pPr>
      <w:r w:rsidRPr="00982E6F">
        <w:rPr>
          <w:rFonts w:ascii="Arial" w:eastAsia="Arial" w:hAnsi="Arial"/>
          <w:sz w:val="22"/>
          <w:szCs w:val="22"/>
          <w:lang w:val="fr-FR" w:eastAsia="fr-FR" w:bidi="ar-SA"/>
        </w:rPr>
        <w:t>L' horaire de travail de ..... (prénom) ..... (nom) inclut des heures supplémentaires. Ainsi, ..... (il/elle) devra effectuer en moyenne ..... (à compléter) heures de travail hebdomadaires, soit ..... (à compléter) heures supplémentaires par semaine en moyenne.</w:t>
      </w:r>
    </w:p>
    <w:p w14:paraId="7C196525" w14:textId="77777777" w:rsidR="00982E6F" w:rsidRPr="00982E6F" w:rsidRDefault="00982E6F" w:rsidP="00982E6F">
      <w:pPr>
        <w:spacing w:before="75" w:beforeAutospacing="0" w:after="75" w:afterAutospacing="0"/>
        <w:ind w:left="15" w:right="15"/>
        <w:rPr>
          <w:rFonts w:ascii="Arial" w:eastAsia="Arial" w:hAnsi="Arial"/>
          <w:sz w:val="22"/>
          <w:szCs w:val="22"/>
          <w:lang w:val="fr-FR" w:eastAsia="fr-FR" w:bidi="ar-SA"/>
        </w:rPr>
      </w:pPr>
      <w:r w:rsidRPr="00982E6F">
        <w:rPr>
          <w:rFonts w:ascii="Arial" w:eastAsia="Arial" w:hAnsi="Arial"/>
          <w:sz w:val="22"/>
          <w:szCs w:val="22"/>
          <w:lang w:val="fr-FR" w:eastAsia="fr-FR" w:bidi="ar-SA"/>
        </w:rPr>
        <w:t>Pour lui permettre de recevoir une rémunération régulière d'un mois sur l'autre, la rémunération de ..... (prénom) ..... (nom) tiendra compte de la majoration pour heures supplémentaire et sera calculée de la manière suivante :</w:t>
      </w:r>
    </w:p>
    <w:p w14:paraId="754A31A0" w14:textId="77777777" w:rsidR="00982E6F" w:rsidRPr="00982E6F" w:rsidRDefault="00982E6F" w:rsidP="00982E6F">
      <w:pPr>
        <w:spacing w:before="75" w:beforeAutospacing="0" w:after="75" w:afterAutospacing="0"/>
        <w:ind w:left="15" w:right="15"/>
        <w:rPr>
          <w:rFonts w:ascii="Arial" w:eastAsia="Arial" w:hAnsi="Arial"/>
          <w:sz w:val="22"/>
          <w:szCs w:val="22"/>
          <w:lang w:val="fr-FR" w:eastAsia="fr-FR" w:bidi="ar-SA"/>
        </w:rPr>
      </w:pPr>
      <w:r w:rsidRPr="00982E6F">
        <w:rPr>
          <w:rFonts w:ascii="Arial" w:eastAsia="Arial" w:hAnsi="Arial"/>
          <w:sz w:val="22"/>
          <w:szCs w:val="22"/>
          <w:lang w:val="fr-FR" w:eastAsia="fr-FR" w:bidi="ar-SA"/>
        </w:rPr>
        <w:t>Salaire mensuel brut de ..... (montant) €, correspondant au salaire de base × coefficient de majoration pour un horaire hebdomadaire moyen de ..... (nombre) heures.</w:t>
      </w:r>
    </w:p>
    <w:p w14:paraId="3A5ECAA0" w14:textId="77777777" w:rsidR="00982E6F" w:rsidRPr="00982E6F" w:rsidRDefault="00982E6F" w:rsidP="00982E6F">
      <w:pPr>
        <w:spacing w:before="240" w:beforeAutospacing="0" w:after="240" w:afterAutospacing="0"/>
        <w:ind w:left="15" w:right="15"/>
        <w:rPr>
          <w:rFonts w:ascii="Arial" w:eastAsia="Arial" w:hAnsi="Arial"/>
          <w:i/>
          <w:color w:val="EE0000"/>
          <w:sz w:val="20"/>
          <w:szCs w:val="22"/>
          <w:lang w:val="fr-FR" w:eastAsia="fr-FR" w:bidi="ar-SA"/>
        </w:rPr>
      </w:pPr>
      <w:r w:rsidRPr="00982E6F">
        <w:rPr>
          <w:rFonts w:ascii="Arial" w:eastAsia="Arial" w:hAnsi="Arial"/>
          <w:i/>
          <w:color w:val="EE0000"/>
          <w:sz w:val="20"/>
          <w:szCs w:val="22"/>
          <w:lang w:val="fr-FR" w:eastAsia="fr-FR" w:bidi="ar-SA"/>
        </w:rPr>
        <w:t>Remarque : salaire horaire × par coefficient de majoration. Pour le montant du coefficient, voir l'étude Heures supplémentaires.</w:t>
      </w:r>
    </w:p>
    <w:p w14:paraId="61902D92" w14:textId="77777777" w:rsidR="00982E6F" w:rsidRPr="00982E6F" w:rsidRDefault="00982E6F" w:rsidP="00982E6F">
      <w:pPr>
        <w:spacing w:before="75" w:beforeAutospacing="0" w:after="75" w:afterAutospacing="0"/>
        <w:ind w:left="15" w:right="15"/>
        <w:rPr>
          <w:rFonts w:ascii="Arial" w:eastAsia="Arial" w:hAnsi="Arial"/>
          <w:sz w:val="22"/>
          <w:szCs w:val="22"/>
          <w:lang w:val="fr-FR" w:eastAsia="fr-FR" w:bidi="ar-SA"/>
        </w:rPr>
      </w:pPr>
      <w:r w:rsidRPr="00982E6F">
        <w:rPr>
          <w:rFonts w:ascii="Arial" w:eastAsia="Arial" w:hAnsi="Arial"/>
          <w:sz w:val="22"/>
          <w:szCs w:val="22"/>
          <w:lang w:val="fr-FR" w:eastAsia="fr-FR" w:bidi="ar-SA"/>
        </w:rPr>
        <w:t>Les heures effectuées au-delà de cet horaire minimum seront rémunérées en plus au taux du salaire horaire de base.</w:t>
      </w:r>
    </w:p>
    <w:p w14:paraId="00D2C401"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103"/>
    <w:rsid w:val="00064479"/>
    <w:rsid w:val="00156399"/>
    <w:rsid w:val="00193AA7"/>
    <w:rsid w:val="002001D9"/>
    <w:rsid w:val="00206C48"/>
    <w:rsid w:val="003049CA"/>
    <w:rsid w:val="004909A3"/>
    <w:rsid w:val="00936AA0"/>
    <w:rsid w:val="00982E6F"/>
    <w:rsid w:val="00B55103"/>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F3BA88-DDF5-45C4-AC9C-54440A3A0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551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551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551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5510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551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5510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5510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5510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5510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5510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5510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5510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5510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5510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5510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5510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5510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5510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5510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5510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5510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5510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55103"/>
    <w:pPr>
      <w:ind w:left="720"/>
      <w:contextualSpacing/>
    </w:pPr>
  </w:style>
  <w:style w:type="character" w:styleId="Accentuationintense">
    <w:name w:val="Intense Emphasis"/>
    <w:basedOn w:val="Policepardfaut"/>
    <w:uiPriority w:val="21"/>
    <w:qFormat/>
    <w:rsid w:val="00B55103"/>
    <w:rPr>
      <w:i/>
      <w:iCs/>
      <w:color w:val="0F4761" w:themeColor="accent1" w:themeShade="BF"/>
    </w:rPr>
  </w:style>
  <w:style w:type="paragraph" w:styleId="Citationintense">
    <w:name w:val="Intense Quote"/>
    <w:basedOn w:val="Normal"/>
    <w:next w:val="Normal"/>
    <w:link w:val="CitationintenseCar"/>
    <w:uiPriority w:val="30"/>
    <w:qFormat/>
    <w:rsid w:val="00B551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5510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5510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867</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2026-05-08T05:48:00Z</dcterms:created>
  <dcterms:modified xsi:type="dcterms:W3CDTF">2026-05-08T05:48:00Z</dcterms:modified>
</cp:coreProperties>
</file>